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E6" w:rsidRDefault="006C27E6" w:rsidP="006C27E6">
      <w:pPr>
        <w:pStyle w:val="StandardWeb"/>
      </w:pPr>
      <w:r>
        <w:rPr>
          <w:rFonts w:ascii="PFCentroSlabPro" w:hAnsi="PFCentroSlabPro"/>
          <w:b/>
          <w:bCs/>
        </w:rPr>
        <w:t xml:space="preserve">Liturgischer und technischer Bedarf </w:t>
      </w:r>
      <w:proofErr w:type="spellStart"/>
      <w:r>
        <w:rPr>
          <w:rFonts w:ascii="PFCentroSlabPro" w:hAnsi="PFCentroSlabPro"/>
          <w:b/>
          <w:bCs/>
        </w:rPr>
        <w:t>für</w:t>
      </w:r>
      <w:proofErr w:type="spellEnd"/>
      <w:r>
        <w:rPr>
          <w:rFonts w:ascii="PFCentroSlabPro" w:hAnsi="PFCentroSlabPro"/>
          <w:b/>
          <w:bCs/>
        </w:rPr>
        <w:t xml:space="preserve"> Gottesdienste außerhalb des Kirchenraumes </w:t>
      </w:r>
    </w:p>
    <w:p w:rsidR="006C27E6" w:rsidRDefault="006C27E6" w:rsidP="006C27E6">
      <w:pPr>
        <w:pStyle w:val="StandardWeb"/>
      </w:pPr>
      <w:r>
        <w:rPr>
          <w:rFonts w:ascii="Frutiger" w:hAnsi="Frutiger"/>
          <w:b/>
          <w:bCs/>
          <w:sz w:val="20"/>
          <w:szCs w:val="20"/>
        </w:rPr>
        <w:t xml:space="preserve">Eucharistiefeier </w:t>
      </w:r>
    </w:p>
    <w:p w:rsidR="006C27E6" w:rsidRDefault="006C27E6" w:rsidP="006C27E6">
      <w:pPr>
        <w:pStyle w:val="StandardWeb"/>
      </w:pPr>
      <w:r>
        <w:rPr>
          <w:rFonts w:ascii="Frutiger" w:hAnsi="Frutiger"/>
          <w:sz w:val="20"/>
          <w:szCs w:val="20"/>
        </w:rPr>
        <w:t xml:space="preserve">Findet eine Eucharistiefeier außerhalb eines Kirchenrau- </w:t>
      </w:r>
      <w:proofErr w:type="spellStart"/>
      <w:r>
        <w:rPr>
          <w:rFonts w:ascii="Frutiger" w:hAnsi="Frutiger"/>
          <w:sz w:val="20"/>
          <w:szCs w:val="20"/>
        </w:rPr>
        <w:t>mes</w:t>
      </w:r>
      <w:proofErr w:type="spellEnd"/>
      <w:r>
        <w:rPr>
          <w:rFonts w:ascii="Frutiger" w:hAnsi="Frutiger"/>
          <w:sz w:val="20"/>
          <w:szCs w:val="20"/>
        </w:rPr>
        <w:t xml:space="preserve"> statt (Seniorenheim, Friedhof, Fronleichnam, Berg- messe, Zeltlager usw.), sind folgende Vorbereitungen zu treffen: </w:t>
      </w:r>
    </w:p>
    <w:p w:rsidR="006C27E6" w:rsidRDefault="006C27E6" w:rsidP="006C27E6">
      <w:pPr>
        <w:pStyle w:val="Standard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Tisch als Altar herrichten: Altartuch, Altarkerzen, Altarkreuz, </w:t>
      </w:r>
    </w:p>
    <w:p w:rsidR="006C27E6" w:rsidRDefault="006C27E6" w:rsidP="006C27E6">
      <w:pPr>
        <w:pStyle w:val="Standard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Tischchen als Kredenz. </w:t>
      </w:r>
    </w:p>
    <w:p w:rsidR="006C27E6" w:rsidRDefault="006C27E6" w:rsidP="006C27E6">
      <w:pPr>
        <w:pStyle w:val="Standard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Kelch, Hostienschale (ggf. mit Deckel) </w:t>
      </w:r>
    </w:p>
    <w:p w:rsidR="006C27E6" w:rsidRDefault="006C27E6" w:rsidP="006C27E6">
      <w:pPr>
        <w:pStyle w:val="Standard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Korporale, </w:t>
      </w:r>
      <w:proofErr w:type="spellStart"/>
      <w:r>
        <w:rPr>
          <w:rFonts w:ascii="Frutiger" w:hAnsi="Frutiger" w:cs="Tahoma"/>
          <w:sz w:val="20"/>
          <w:szCs w:val="20"/>
        </w:rPr>
        <w:t>Kelchtüchlein</w:t>
      </w:r>
      <w:proofErr w:type="spellEnd"/>
      <w:r>
        <w:rPr>
          <w:rFonts w:ascii="Frutiger" w:hAnsi="Frutiger" w:cs="Tahoma"/>
          <w:sz w:val="20"/>
          <w:szCs w:val="20"/>
        </w:rPr>
        <w:t xml:space="preserve"> </w:t>
      </w:r>
    </w:p>
    <w:p w:rsidR="006C27E6" w:rsidRDefault="006C27E6" w:rsidP="006C27E6">
      <w:pPr>
        <w:pStyle w:val="Standard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Wasserschale, Lavabo-Tuch </w:t>
      </w:r>
    </w:p>
    <w:p w:rsidR="006C27E6" w:rsidRDefault="006C27E6" w:rsidP="006C27E6">
      <w:pPr>
        <w:pStyle w:val="Standard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Frutiger" w:hAnsi="Frutiger" w:cs="Tahoma"/>
          <w:sz w:val="20"/>
          <w:szCs w:val="20"/>
        </w:rPr>
        <w:t>Palla</w:t>
      </w:r>
      <w:proofErr w:type="spellEnd"/>
      <w:r>
        <w:rPr>
          <w:rFonts w:ascii="Frutiger" w:hAnsi="Frutiger" w:cs="Tahoma"/>
          <w:sz w:val="20"/>
          <w:szCs w:val="20"/>
        </w:rPr>
        <w:t xml:space="preserve"> (bei Gottesdiensten im Freien ist es ratsam, </w:t>
      </w:r>
    </w:p>
    <w:p w:rsidR="006C27E6" w:rsidRDefault="006C27E6" w:rsidP="006C27E6">
      <w:pPr>
        <w:pStyle w:val="StandardWeb"/>
        <w:ind w:left="720"/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sie zu verwenden) </w:t>
      </w:r>
    </w:p>
    <w:p w:rsidR="006C27E6" w:rsidRDefault="006C27E6" w:rsidP="006C27E6">
      <w:pPr>
        <w:pStyle w:val="Standard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Frutiger" w:hAnsi="Frutiger" w:cs="Tahoma"/>
          <w:sz w:val="20"/>
          <w:szCs w:val="20"/>
        </w:rPr>
        <w:t>Kännchen</w:t>
      </w:r>
      <w:proofErr w:type="spellEnd"/>
      <w:r>
        <w:rPr>
          <w:rFonts w:ascii="Frutiger" w:hAnsi="Frutiger" w:cs="Tahoma"/>
          <w:sz w:val="20"/>
          <w:szCs w:val="20"/>
        </w:rPr>
        <w:t xml:space="preserve"> </w:t>
      </w:r>
      <w:proofErr w:type="spellStart"/>
      <w:r>
        <w:rPr>
          <w:rFonts w:ascii="Frutiger" w:hAnsi="Frutiger" w:cs="Tahoma"/>
          <w:sz w:val="20"/>
          <w:szCs w:val="20"/>
        </w:rPr>
        <w:t>für</w:t>
      </w:r>
      <w:proofErr w:type="spellEnd"/>
      <w:r>
        <w:rPr>
          <w:rFonts w:ascii="Frutiger" w:hAnsi="Frutiger" w:cs="Tahoma"/>
          <w:sz w:val="20"/>
          <w:szCs w:val="20"/>
        </w:rPr>
        <w:t xml:space="preserve"> Wein und Wasser, </w:t>
      </w:r>
    </w:p>
    <w:p w:rsidR="006C27E6" w:rsidRDefault="006C27E6" w:rsidP="006C27E6">
      <w:pPr>
        <w:pStyle w:val="Standard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Hostien, Messwein. </w:t>
      </w:r>
    </w:p>
    <w:p w:rsidR="006C27E6" w:rsidRDefault="006C27E6" w:rsidP="006C27E6">
      <w:pPr>
        <w:pStyle w:val="StandardWeb"/>
        <w:ind w:left="7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Frutiger" w:hAnsi="Frutiger" w:cs="Tahoma"/>
          <w:sz w:val="20"/>
          <w:szCs w:val="20"/>
        </w:rPr>
        <w:t>Lektionar</w:t>
      </w:r>
      <w:proofErr w:type="spellEnd"/>
      <w:r>
        <w:rPr>
          <w:rFonts w:ascii="Frutiger" w:hAnsi="Frutiger" w:cs="Tahoma"/>
          <w:sz w:val="20"/>
          <w:szCs w:val="20"/>
        </w:rPr>
        <w:t xml:space="preserve">, Messbuch, Gotteslob, </w:t>
      </w:r>
    </w:p>
    <w:p w:rsidR="006C27E6" w:rsidRDefault="006C27E6" w:rsidP="006C27E6">
      <w:pPr>
        <w:pStyle w:val="StandardWeb"/>
        <w:ind w:left="720"/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ggf. </w:t>
      </w:r>
      <w:proofErr w:type="spellStart"/>
      <w:r>
        <w:rPr>
          <w:rFonts w:ascii="Frutiger" w:hAnsi="Frutiger" w:cs="Tahoma"/>
          <w:sz w:val="20"/>
          <w:szCs w:val="20"/>
        </w:rPr>
        <w:t>Benediktionale</w:t>
      </w:r>
      <w:proofErr w:type="spellEnd"/>
      <w:r>
        <w:rPr>
          <w:rFonts w:ascii="Frutiger" w:hAnsi="Frutiger" w:cs="Tahoma"/>
          <w:sz w:val="20"/>
          <w:szCs w:val="20"/>
        </w:rPr>
        <w:t xml:space="preserve"> und weitere </w:t>
      </w:r>
      <w:proofErr w:type="spellStart"/>
      <w:r>
        <w:rPr>
          <w:rFonts w:ascii="Frutiger" w:hAnsi="Frutiger" w:cs="Tahoma"/>
          <w:sz w:val="20"/>
          <w:szCs w:val="20"/>
        </w:rPr>
        <w:t>Bücher</w:t>
      </w:r>
      <w:proofErr w:type="spellEnd"/>
      <w:r>
        <w:rPr>
          <w:rFonts w:ascii="Frutiger" w:hAnsi="Frutiger" w:cs="Tahoma"/>
          <w:sz w:val="20"/>
          <w:szCs w:val="20"/>
        </w:rPr>
        <w:t xml:space="preserve"> </w:t>
      </w:r>
    </w:p>
    <w:p w:rsidR="006C27E6" w:rsidRDefault="006C27E6" w:rsidP="006C27E6">
      <w:pPr>
        <w:pStyle w:val="Standard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Albe, Stola, Messgewand </w:t>
      </w:r>
    </w:p>
    <w:p w:rsidR="006C27E6" w:rsidRDefault="006C27E6" w:rsidP="006C27E6">
      <w:pPr>
        <w:pStyle w:val="Standard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Ggf. </w:t>
      </w:r>
      <w:proofErr w:type="spellStart"/>
      <w:r>
        <w:rPr>
          <w:rFonts w:ascii="Frutiger" w:hAnsi="Frutiger" w:cs="Tahoma"/>
          <w:sz w:val="20"/>
          <w:szCs w:val="20"/>
        </w:rPr>
        <w:t>Ministrantengewänder</w:t>
      </w:r>
      <w:proofErr w:type="spellEnd"/>
      <w:r>
        <w:rPr>
          <w:rFonts w:ascii="Frutiger" w:hAnsi="Frutiger" w:cs="Tahoma"/>
          <w:sz w:val="20"/>
          <w:szCs w:val="20"/>
        </w:rPr>
        <w:t xml:space="preserve"> </w:t>
      </w:r>
    </w:p>
    <w:p w:rsidR="006C27E6" w:rsidRDefault="006C27E6" w:rsidP="006C27E6">
      <w:pPr>
        <w:pStyle w:val="StandardWeb"/>
        <w:ind w:left="720"/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b/>
          <w:bCs/>
          <w:sz w:val="20"/>
          <w:szCs w:val="20"/>
        </w:rPr>
        <w:t xml:space="preserve">Die </w:t>
      </w:r>
      <w:proofErr w:type="spellStart"/>
      <w:r>
        <w:rPr>
          <w:rFonts w:ascii="Frutiger" w:hAnsi="Frutiger" w:cs="Tahoma"/>
          <w:b/>
          <w:bCs/>
          <w:sz w:val="20"/>
          <w:szCs w:val="20"/>
        </w:rPr>
        <w:t>benötigten</w:t>
      </w:r>
      <w:proofErr w:type="spellEnd"/>
      <w:r>
        <w:rPr>
          <w:rFonts w:ascii="Frutiger" w:hAnsi="Frutiger" w:cs="Tahoma"/>
          <w:b/>
          <w:bCs/>
          <w:sz w:val="20"/>
          <w:szCs w:val="20"/>
        </w:rPr>
        <w:t xml:space="preserve"> liturgischen </w:t>
      </w:r>
      <w:proofErr w:type="spellStart"/>
      <w:r>
        <w:rPr>
          <w:rFonts w:ascii="Frutiger" w:hAnsi="Frutiger" w:cs="Tahoma"/>
          <w:b/>
          <w:bCs/>
          <w:sz w:val="20"/>
          <w:szCs w:val="20"/>
        </w:rPr>
        <w:t>Geräte</w:t>
      </w:r>
      <w:proofErr w:type="spellEnd"/>
      <w:r>
        <w:rPr>
          <w:rFonts w:ascii="Frutiger" w:hAnsi="Frutiger" w:cs="Tahoma"/>
          <w:b/>
          <w:bCs/>
          <w:sz w:val="20"/>
          <w:szCs w:val="20"/>
        </w:rPr>
        <w:t xml:space="preserve"> und Paramente brauchen geeignete </w:t>
      </w:r>
      <w:proofErr w:type="spellStart"/>
      <w:r>
        <w:rPr>
          <w:rFonts w:ascii="Frutiger" w:hAnsi="Frutiger" w:cs="Tahoma"/>
          <w:b/>
          <w:bCs/>
          <w:sz w:val="20"/>
          <w:szCs w:val="20"/>
        </w:rPr>
        <w:t>Transportgefäße</w:t>
      </w:r>
      <w:proofErr w:type="spellEnd"/>
      <w:r>
        <w:rPr>
          <w:rFonts w:ascii="Frutiger" w:hAnsi="Frutiger" w:cs="Tahoma"/>
          <w:b/>
          <w:bCs/>
          <w:sz w:val="20"/>
          <w:szCs w:val="20"/>
        </w:rPr>
        <w:t xml:space="preserve">: </w:t>
      </w:r>
    </w:p>
    <w:p w:rsidR="006C27E6" w:rsidRDefault="006C27E6" w:rsidP="006C27E6">
      <w:pPr>
        <w:pStyle w:val="StandardWeb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Messkoffer </w:t>
      </w:r>
      <w:proofErr w:type="spellStart"/>
      <w:r>
        <w:rPr>
          <w:rFonts w:ascii="Frutiger" w:hAnsi="Frutiger" w:cs="Tahoma"/>
          <w:sz w:val="20"/>
          <w:szCs w:val="20"/>
        </w:rPr>
        <w:t>für</w:t>
      </w:r>
      <w:proofErr w:type="spellEnd"/>
      <w:r>
        <w:rPr>
          <w:rFonts w:ascii="Frutiger" w:hAnsi="Frutiger" w:cs="Tahoma"/>
          <w:sz w:val="20"/>
          <w:szCs w:val="20"/>
        </w:rPr>
        <w:t xml:space="preserve"> liturgische </w:t>
      </w:r>
      <w:proofErr w:type="spellStart"/>
      <w:r>
        <w:rPr>
          <w:rFonts w:ascii="Frutiger" w:hAnsi="Frutiger" w:cs="Tahoma"/>
          <w:sz w:val="20"/>
          <w:szCs w:val="20"/>
        </w:rPr>
        <w:t>Geräte</w:t>
      </w:r>
      <w:proofErr w:type="spellEnd"/>
      <w:r>
        <w:rPr>
          <w:rFonts w:ascii="Frutiger" w:hAnsi="Frutiger" w:cs="Tahoma"/>
          <w:sz w:val="20"/>
          <w:szCs w:val="20"/>
        </w:rPr>
        <w:t xml:space="preserve">, </w:t>
      </w:r>
      <w:proofErr w:type="spellStart"/>
      <w:r>
        <w:rPr>
          <w:rFonts w:ascii="Frutiger" w:hAnsi="Frutiger" w:cs="Tahoma"/>
          <w:sz w:val="20"/>
          <w:szCs w:val="20"/>
        </w:rPr>
        <w:t>Paramentenhülle</w:t>
      </w:r>
      <w:proofErr w:type="spellEnd"/>
      <w:r>
        <w:rPr>
          <w:rFonts w:ascii="Frutiger" w:hAnsi="Frutiger" w:cs="Tahoma"/>
          <w:sz w:val="20"/>
          <w:szCs w:val="20"/>
        </w:rPr>
        <w:t xml:space="preserve">/ </w:t>
      </w:r>
    </w:p>
    <w:p w:rsidR="006C27E6" w:rsidRDefault="006C27E6" w:rsidP="006C27E6">
      <w:pPr>
        <w:pStyle w:val="StandardWeb"/>
        <w:ind w:left="14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Frutiger" w:hAnsi="Frutiger" w:cs="Tahoma"/>
          <w:sz w:val="20"/>
          <w:szCs w:val="20"/>
        </w:rPr>
        <w:t>Schutzhülle</w:t>
      </w:r>
      <w:proofErr w:type="spellEnd"/>
      <w:r>
        <w:rPr>
          <w:rFonts w:ascii="Frutiger" w:hAnsi="Frutiger" w:cs="Tahoma"/>
          <w:sz w:val="20"/>
          <w:szCs w:val="20"/>
        </w:rPr>
        <w:t xml:space="preserve"> </w:t>
      </w:r>
      <w:proofErr w:type="spellStart"/>
      <w:r>
        <w:rPr>
          <w:rFonts w:ascii="Frutiger" w:hAnsi="Frutiger" w:cs="Tahoma"/>
          <w:sz w:val="20"/>
          <w:szCs w:val="20"/>
        </w:rPr>
        <w:t>für</w:t>
      </w:r>
      <w:proofErr w:type="spellEnd"/>
      <w:r>
        <w:rPr>
          <w:rFonts w:ascii="Frutiger" w:hAnsi="Frutiger" w:cs="Tahoma"/>
          <w:sz w:val="20"/>
          <w:szCs w:val="20"/>
        </w:rPr>
        <w:t xml:space="preserve"> die liturgischen Textilien. </w:t>
      </w:r>
    </w:p>
    <w:p w:rsidR="006C27E6" w:rsidRDefault="006C27E6" w:rsidP="006C27E6">
      <w:pPr>
        <w:pStyle w:val="StandardWeb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Frutiger" w:hAnsi="Frutiger" w:cs="Tahoma"/>
          <w:sz w:val="20"/>
          <w:szCs w:val="20"/>
        </w:rPr>
        <w:t>Für</w:t>
      </w:r>
      <w:proofErr w:type="spellEnd"/>
      <w:r>
        <w:rPr>
          <w:rFonts w:ascii="Frutiger" w:hAnsi="Frutiger" w:cs="Tahoma"/>
          <w:sz w:val="20"/>
          <w:szCs w:val="20"/>
        </w:rPr>
        <w:t xml:space="preserve"> den Transport von konsekrierten Hostien sollte ein </w:t>
      </w:r>
    </w:p>
    <w:p w:rsidR="006C27E6" w:rsidRDefault="006C27E6" w:rsidP="006C27E6">
      <w:pPr>
        <w:pStyle w:val="StandardWeb"/>
        <w:ind w:left="1440"/>
        <w:rPr>
          <w:rFonts w:ascii="Tahoma" w:hAnsi="Tahoma" w:cs="Tahoma"/>
          <w:sz w:val="20"/>
          <w:szCs w:val="20"/>
        </w:rPr>
      </w:pPr>
      <w:r>
        <w:rPr>
          <w:rFonts w:ascii="Frutiger" w:hAnsi="Frutiger" w:cs="Tahoma"/>
          <w:sz w:val="20"/>
          <w:szCs w:val="20"/>
        </w:rPr>
        <w:t xml:space="preserve">geeignetes </w:t>
      </w:r>
      <w:proofErr w:type="spellStart"/>
      <w:r>
        <w:rPr>
          <w:rFonts w:ascii="Frutiger" w:hAnsi="Frutiger" w:cs="Tahoma"/>
          <w:sz w:val="20"/>
          <w:szCs w:val="20"/>
        </w:rPr>
        <w:t>Gefäß</w:t>
      </w:r>
      <w:proofErr w:type="spellEnd"/>
      <w:r>
        <w:rPr>
          <w:rFonts w:ascii="Frutiger" w:hAnsi="Frutiger" w:cs="Tahoma"/>
          <w:sz w:val="20"/>
          <w:szCs w:val="20"/>
        </w:rPr>
        <w:t xml:space="preserve"> (Bursa, Reisekelch) mit geeignetem Etui/Koffer verwendet werden. </w:t>
      </w:r>
    </w:p>
    <w:p w:rsidR="00017891" w:rsidRDefault="006C27E6">
      <w:bookmarkStart w:id="0" w:name="_GoBack"/>
      <w:bookmarkEnd w:id="0"/>
    </w:p>
    <w:sectPr w:rsidR="00017891" w:rsidSect="00364E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FCentroSlabPro">
    <w:altName w:val="Cambria"/>
    <w:panose1 w:val="020B0604020202020204"/>
    <w:charset w:val="00"/>
    <w:family w:val="roman"/>
    <w:notTrueType/>
    <w:pitch w:val="default"/>
  </w:font>
  <w:font w:name="Frutiger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188"/>
    <w:multiLevelType w:val="multilevel"/>
    <w:tmpl w:val="DC9A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E6"/>
    <w:rsid w:val="00364E17"/>
    <w:rsid w:val="006C27E6"/>
    <w:rsid w:val="00A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225B287-F15C-324A-AE10-B2913EC1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C27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Schäfer - Blum</dc:creator>
  <cp:keywords/>
  <dc:description/>
  <cp:lastModifiedBy>Bärbel Schäfer - Blum</cp:lastModifiedBy>
  <cp:revision>1</cp:revision>
  <dcterms:created xsi:type="dcterms:W3CDTF">2020-07-04T20:43:00Z</dcterms:created>
  <dcterms:modified xsi:type="dcterms:W3CDTF">2020-07-04T20:43:00Z</dcterms:modified>
</cp:coreProperties>
</file>