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9C" w:rsidRDefault="0070389C" w:rsidP="0070389C">
      <w:pPr>
        <w:pStyle w:val="StandardWeb"/>
        <w:shd w:val="clear" w:color="auto" w:fill="EFEDE2"/>
        <w:rPr>
          <w:rFonts w:ascii="Frutiger" w:hAnsi="Frutiger"/>
          <w:b/>
          <w:bCs/>
          <w:sz w:val="20"/>
          <w:szCs w:val="20"/>
        </w:rPr>
      </w:pPr>
      <w:r>
        <w:rPr>
          <w:rFonts w:ascii="Frutiger" w:hAnsi="Frutiger"/>
          <w:b/>
          <w:bCs/>
          <w:sz w:val="20"/>
          <w:szCs w:val="20"/>
        </w:rPr>
        <w:t>Checkliste Messfeier</w:t>
      </w:r>
      <w:bookmarkStart w:id="0" w:name="_GoBack"/>
      <w:bookmarkEnd w:id="0"/>
    </w:p>
    <w:p w:rsidR="0070389C" w:rsidRPr="0070389C" w:rsidRDefault="0070389C" w:rsidP="0070389C">
      <w:pPr>
        <w:pStyle w:val="StandardWeb"/>
        <w:shd w:val="clear" w:color="auto" w:fill="EFEDE2"/>
      </w:pPr>
      <w:r w:rsidRPr="0070389C">
        <w:rPr>
          <w:rFonts w:ascii="Frutiger" w:hAnsi="Frutiger"/>
          <w:b/>
          <w:bCs/>
          <w:sz w:val="20"/>
          <w:szCs w:val="20"/>
        </w:rPr>
        <w:t xml:space="preserve">A. In der Sakristei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Kelch bereiten (Kelch, Kelchtuch, </w:t>
      </w:r>
      <w:proofErr w:type="spellStart"/>
      <w:r w:rsidRPr="0070389C">
        <w:rPr>
          <w:rFonts w:ascii="Frutiger" w:hAnsi="Frutiger"/>
          <w:sz w:val="20"/>
          <w:szCs w:val="20"/>
        </w:rPr>
        <w:t>Palla</w:t>
      </w:r>
      <w:proofErr w:type="spellEnd"/>
      <w:r w:rsidRPr="0070389C">
        <w:rPr>
          <w:rFonts w:ascii="Frutiger" w:hAnsi="Frutiger"/>
          <w:sz w:val="20"/>
          <w:szCs w:val="20"/>
        </w:rPr>
        <w:t xml:space="preserve">)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Hostienschale/n (mit einer großen Hostie und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r w:rsidRPr="0070389C">
        <w:rPr>
          <w:rFonts w:ascii="Frutiger" w:hAnsi="Frutiger"/>
          <w:sz w:val="20"/>
          <w:szCs w:val="20"/>
        </w:rPr>
        <w:t xml:space="preserve">entsprechend vielen kleinen Hostien)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proofErr w:type="spellStart"/>
      <w:r w:rsidRPr="0070389C">
        <w:rPr>
          <w:rFonts w:ascii="Frutiger" w:hAnsi="Frutiger"/>
          <w:sz w:val="20"/>
          <w:szCs w:val="20"/>
        </w:rPr>
        <w:t>Kännchen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mit jeweils </w:t>
      </w:r>
      <w:proofErr w:type="spellStart"/>
      <w:r w:rsidRPr="0070389C">
        <w:rPr>
          <w:rFonts w:ascii="Frutiger" w:hAnsi="Frutiger"/>
          <w:sz w:val="20"/>
          <w:szCs w:val="20"/>
        </w:rPr>
        <w:t>genügend</w:t>
      </w:r>
      <w:proofErr w:type="spellEnd"/>
      <w:r w:rsidRPr="0070389C">
        <w:rPr>
          <w:rFonts w:ascii="Frutiger" w:hAnsi="Frutiger"/>
          <w:sz w:val="20"/>
          <w:szCs w:val="20"/>
        </w:rPr>
        <w:t xml:space="preserve"> Wasser und Wein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Schale und Handtuch (Lavabo) </w:t>
      </w:r>
      <w:proofErr w:type="spellStart"/>
      <w:r w:rsidRPr="0070389C">
        <w:rPr>
          <w:rFonts w:ascii="Frutiger" w:hAnsi="Frutiger"/>
          <w:sz w:val="20"/>
          <w:szCs w:val="20"/>
        </w:rPr>
        <w:t>für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die </w:t>
      </w:r>
      <w:proofErr w:type="spellStart"/>
      <w:r w:rsidRPr="0070389C">
        <w:rPr>
          <w:rFonts w:ascii="Frutiger" w:hAnsi="Frutiger"/>
          <w:sz w:val="20"/>
          <w:szCs w:val="20"/>
        </w:rPr>
        <w:t>Händewaschung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proofErr w:type="spellStart"/>
      <w:r w:rsidRPr="0070389C">
        <w:rPr>
          <w:rFonts w:ascii="Frutiger" w:hAnsi="Frutiger"/>
          <w:sz w:val="20"/>
          <w:szCs w:val="20"/>
        </w:rPr>
        <w:t>Bücher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herauslegen: Messbuch, </w:t>
      </w:r>
      <w:proofErr w:type="spellStart"/>
      <w:r w:rsidRPr="0070389C">
        <w:rPr>
          <w:rFonts w:ascii="Frutiger" w:hAnsi="Frutiger"/>
          <w:sz w:val="20"/>
          <w:szCs w:val="20"/>
        </w:rPr>
        <w:t>Lektionar</w:t>
      </w:r>
      <w:proofErr w:type="spellEnd"/>
      <w:r w:rsidRPr="0070389C">
        <w:rPr>
          <w:rFonts w:ascii="Frutiger" w:hAnsi="Frutiger"/>
          <w:sz w:val="20"/>
          <w:szCs w:val="20"/>
        </w:rPr>
        <w:t xml:space="preserve">, Gotteslob,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ggf. </w:t>
      </w:r>
      <w:proofErr w:type="spellStart"/>
      <w:r w:rsidRPr="0070389C">
        <w:rPr>
          <w:rFonts w:ascii="Frutiger" w:hAnsi="Frutiger"/>
          <w:sz w:val="20"/>
          <w:szCs w:val="20"/>
        </w:rPr>
        <w:t>Fürbittbuch</w:t>
      </w:r>
      <w:proofErr w:type="spellEnd"/>
      <w:r w:rsidRPr="0070389C">
        <w:rPr>
          <w:rFonts w:ascii="Frutiger" w:hAnsi="Frutiger"/>
          <w:sz w:val="20"/>
          <w:szCs w:val="20"/>
        </w:rPr>
        <w:t xml:space="preserve">, kleines Messbuch oder Schott,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proofErr w:type="spellStart"/>
      <w:r w:rsidRPr="0070389C">
        <w:rPr>
          <w:rFonts w:ascii="Frutiger" w:hAnsi="Frutiger"/>
          <w:sz w:val="20"/>
          <w:szCs w:val="20"/>
        </w:rPr>
        <w:t>Evangeliar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ggf. </w:t>
      </w:r>
      <w:proofErr w:type="spellStart"/>
      <w:r w:rsidRPr="0070389C">
        <w:rPr>
          <w:rFonts w:ascii="Frutiger" w:hAnsi="Frutiger"/>
          <w:sz w:val="20"/>
          <w:szCs w:val="20"/>
        </w:rPr>
        <w:t>Benediktionale</w:t>
      </w:r>
      <w:proofErr w:type="spellEnd"/>
      <w:r w:rsidRPr="0070389C">
        <w:rPr>
          <w:rFonts w:ascii="Frutiger" w:hAnsi="Frutiger"/>
          <w:sz w:val="20"/>
          <w:szCs w:val="20"/>
        </w:rPr>
        <w:t xml:space="preserve"> bei Segnungen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Mappe mit den </w:t>
      </w:r>
      <w:proofErr w:type="spellStart"/>
      <w:r w:rsidRPr="0070389C">
        <w:rPr>
          <w:rFonts w:ascii="Frutiger" w:hAnsi="Frutiger"/>
          <w:sz w:val="20"/>
          <w:szCs w:val="20"/>
        </w:rPr>
        <w:t>Vermeldungen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, Zettel mit den Namen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r w:rsidRPr="0070389C">
        <w:rPr>
          <w:rFonts w:ascii="Frutiger" w:hAnsi="Frutiger"/>
          <w:sz w:val="20"/>
          <w:szCs w:val="20"/>
        </w:rPr>
        <w:t xml:space="preserve">der Verstorbenen (Intentionen)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proofErr w:type="spellStart"/>
      <w:r w:rsidRPr="0070389C">
        <w:rPr>
          <w:rFonts w:ascii="Frutiger" w:hAnsi="Frutiger"/>
          <w:sz w:val="20"/>
          <w:szCs w:val="20"/>
        </w:rPr>
        <w:t>Gewänder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  <w:proofErr w:type="spellStart"/>
      <w:r w:rsidRPr="0070389C">
        <w:rPr>
          <w:rFonts w:ascii="Frutiger" w:hAnsi="Frutiger"/>
          <w:sz w:val="20"/>
          <w:szCs w:val="20"/>
        </w:rPr>
        <w:t>für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den Priester auslegen oder </w:t>
      </w:r>
      <w:proofErr w:type="spellStart"/>
      <w:r w:rsidRPr="0070389C">
        <w:rPr>
          <w:rFonts w:ascii="Frutiger" w:hAnsi="Frutiger"/>
          <w:sz w:val="20"/>
          <w:szCs w:val="20"/>
        </w:rPr>
        <w:t>bereithängen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: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r w:rsidRPr="0070389C">
        <w:rPr>
          <w:rFonts w:ascii="Frutiger" w:hAnsi="Frutiger"/>
          <w:sz w:val="20"/>
          <w:szCs w:val="20"/>
        </w:rPr>
        <w:t xml:space="preserve">Albe – ggf. mit Schultertuch und </w:t>
      </w:r>
      <w:proofErr w:type="spellStart"/>
      <w:r w:rsidRPr="0070389C">
        <w:rPr>
          <w:rFonts w:ascii="Frutiger" w:hAnsi="Frutiger"/>
          <w:sz w:val="20"/>
          <w:szCs w:val="20"/>
        </w:rPr>
        <w:t>Zingulum</w:t>
      </w:r>
      <w:proofErr w:type="spellEnd"/>
      <w:r w:rsidRPr="0070389C">
        <w:rPr>
          <w:rFonts w:ascii="Frutiger" w:hAnsi="Frutiger"/>
          <w:sz w:val="20"/>
          <w:szCs w:val="20"/>
        </w:rPr>
        <w:t xml:space="preserve"> –,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r w:rsidRPr="0070389C">
        <w:rPr>
          <w:rFonts w:ascii="Frutiger" w:hAnsi="Frutiger"/>
          <w:sz w:val="20"/>
          <w:szCs w:val="20"/>
        </w:rPr>
        <w:t xml:space="preserve">Stola und Messgewand in der Tagesfarbe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proofErr w:type="spellStart"/>
      <w:r w:rsidRPr="0070389C">
        <w:rPr>
          <w:rFonts w:ascii="Frutiger" w:hAnsi="Frutiger"/>
          <w:sz w:val="20"/>
          <w:szCs w:val="20"/>
        </w:rPr>
        <w:t>Gewänder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  <w:proofErr w:type="spellStart"/>
      <w:r w:rsidRPr="0070389C">
        <w:rPr>
          <w:rFonts w:ascii="Frutiger" w:hAnsi="Frutiger"/>
          <w:sz w:val="20"/>
          <w:szCs w:val="20"/>
        </w:rPr>
        <w:t>für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den Diakon auslegen oder </w:t>
      </w:r>
      <w:proofErr w:type="spellStart"/>
      <w:r w:rsidRPr="0070389C">
        <w:rPr>
          <w:rFonts w:ascii="Frutiger" w:hAnsi="Frutiger"/>
          <w:sz w:val="20"/>
          <w:szCs w:val="20"/>
        </w:rPr>
        <w:t>bereithängen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: Albe – ggf. mit Schultertuch und </w:t>
      </w:r>
      <w:proofErr w:type="spellStart"/>
      <w:r w:rsidRPr="0070389C">
        <w:rPr>
          <w:rFonts w:ascii="Frutiger" w:hAnsi="Frutiger"/>
          <w:sz w:val="20"/>
          <w:szCs w:val="20"/>
        </w:rPr>
        <w:t>Zingulum</w:t>
      </w:r>
      <w:proofErr w:type="spellEnd"/>
      <w:r w:rsidRPr="0070389C">
        <w:rPr>
          <w:rFonts w:ascii="Frutiger" w:hAnsi="Frutiger"/>
          <w:sz w:val="20"/>
          <w:szCs w:val="20"/>
        </w:rPr>
        <w:t xml:space="preserve"> –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r w:rsidRPr="0070389C">
        <w:rPr>
          <w:rFonts w:ascii="Frutiger" w:hAnsi="Frutiger"/>
          <w:sz w:val="20"/>
          <w:szCs w:val="20"/>
        </w:rPr>
        <w:t xml:space="preserve">Querstola (und Dalmatik) in der Tagesfarbe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proofErr w:type="spellStart"/>
      <w:r w:rsidRPr="0070389C">
        <w:rPr>
          <w:rFonts w:ascii="Frutiger" w:hAnsi="Frutiger"/>
          <w:sz w:val="20"/>
          <w:szCs w:val="20"/>
        </w:rPr>
        <w:t>Gewänder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  <w:proofErr w:type="spellStart"/>
      <w:r w:rsidRPr="0070389C">
        <w:rPr>
          <w:rFonts w:ascii="Frutiger" w:hAnsi="Frutiger"/>
          <w:sz w:val="20"/>
          <w:szCs w:val="20"/>
        </w:rPr>
        <w:t>für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Laiendienste </w:t>
      </w:r>
      <w:proofErr w:type="spellStart"/>
      <w:r w:rsidRPr="0070389C">
        <w:rPr>
          <w:rFonts w:ascii="Frutiger" w:hAnsi="Frutiger"/>
          <w:sz w:val="20"/>
          <w:szCs w:val="20"/>
        </w:rPr>
        <w:t>bereithängen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: Alben oder Tuniken (Mantelalben); alternativ schwarze Talare mit Chorrock, helle </w:t>
      </w:r>
      <w:proofErr w:type="spellStart"/>
      <w:r w:rsidRPr="0070389C">
        <w:rPr>
          <w:rFonts w:ascii="Frutiger" w:hAnsi="Frutiger"/>
          <w:sz w:val="20"/>
          <w:szCs w:val="20"/>
        </w:rPr>
        <w:t>Gewänder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oder Talare in der Tagesfarbe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r w:rsidRPr="0070389C">
        <w:rPr>
          <w:rFonts w:ascii="Frutiger" w:hAnsi="Frutiger"/>
          <w:sz w:val="20"/>
          <w:szCs w:val="20"/>
        </w:rPr>
        <w:t xml:space="preserve">mit Chorrock </w:t>
      </w:r>
      <w:proofErr w:type="spellStart"/>
      <w:r w:rsidRPr="0070389C">
        <w:rPr>
          <w:rFonts w:ascii="Frutiger" w:hAnsi="Frutiger"/>
          <w:sz w:val="20"/>
          <w:szCs w:val="20"/>
        </w:rPr>
        <w:t>für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die Kinder und Jugendlichen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ggf. Weihrauchkohle </w:t>
      </w:r>
      <w:proofErr w:type="spellStart"/>
      <w:r w:rsidRPr="0070389C">
        <w:rPr>
          <w:rFonts w:ascii="Frutiger" w:hAnsi="Frutiger"/>
          <w:sz w:val="20"/>
          <w:szCs w:val="20"/>
        </w:rPr>
        <w:t>entzünden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(</w:t>
      </w:r>
      <w:proofErr w:type="spellStart"/>
      <w:r w:rsidRPr="0070389C">
        <w:rPr>
          <w:rFonts w:ascii="Frutiger" w:hAnsi="Frutiger"/>
          <w:sz w:val="20"/>
          <w:szCs w:val="20"/>
        </w:rPr>
        <w:t>Schnellzünderkohlen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  <w:proofErr w:type="spellStart"/>
      <w:r w:rsidRPr="0070389C">
        <w:rPr>
          <w:rFonts w:ascii="Frutiger" w:hAnsi="Frutiger"/>
          <w:sz w:val="20"/>
          <w:szCs w:val="20"/>
        </w:rPr>
        <w:t>über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einer Kerze </w:t>
      </w:r>
      <w:proofErr w:type="spellStart"/>
      <w:r w:rsidRPr="0070389C">
        <w:rPr>
          <w:rFonts w:ascii="Frutiger" w:hAnsi="Frutiger"/>
          <w:sz w:val="20"/>
          <w:szCs w:val="20"/>
        </w:rPr>
        <w:t>entzünden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(Normalkohlen auf </w:t>
      </w:r>
      <w:proofErr w:type="spellStart"/>
      <w:r w:rsidRPr="0070389C">
        <w:rPr>
          <w:rFonts w:ascii="Frutiger" w:hAnsi="Frutiger"/>
          <w:sz w:val="20"/>
          <w:szCs w:val="20"/>
        </w:rPr>
        <w:t>speziel</w:t>
      </w:r>
      <w:proofErr w:type="spellEnd"/>
      <w:r w:rsidRPr="0070389C">
        <w:rPr>
          <w:rFonts w:ascii="Frutiger" w:hAnsi="Frutiger"/>
          <w:sz w:val="20"/>
          <w:szCs w:val="20"/>
        </w:rPr>
        <w:t xml:space="preserve">- </w:t>
      </w:r>
      <w:proofErr w:type="spellStart"/>
      <w:r w:rsidRPr="0070389C">
        <w:rPr>
          <w:rFonts w:ascii="Frutiger" w:hAnsi="Frutiger"/>
          <w:sz w:val="20"/>
          <w:szCs w:val="20"/>
        </w:rPr>
        <w:t>lem</w:t>
      </w:r>
      <w:proofErr w:type="spellEnd"/>
      <w:r w:rsidRPr="0070389C">
        <w:rPr>
          <w:rFonts w:ascii="Frutiger" w:hAnsi="Frutiger"/>
          <w:sz w:val="20"/>
          <w:szCs w:val="20"/>
        </w:rPr>
        <w:t xml:space="preserve"> elektrischen </w:t>
      </w:r>
      <w:proofErr w:type="spellStart"/>
      <w:r w:rsidRPr="0070389C">
        <w:rPr>
          <w:rFonts w:ascii="Frutiger" w:hAnsi="Frutiger"/>
          <w:sz w:val="20"/>
          <w:szCs w:val="20"/>
        </w:rPr>
        <w:t>Kohleanzünder</w:t>
      </w:r>
      <w:proofErr w:type="spellEnd"/>
      <w:r w:rsidRPr="0070389C">
        <w:rPr>
          <w:rFonts w:ascii="Frutiger" w:hAnsi="Frutiger"/>
          <w:sz w:val="20"/>
          <w:szCs w:val="20"/>
        </w:rPr>
        <w:t xml:space="preserve">) in die Glutschale des Rauchfasses legen und dieses schwenken, bis </w:t>
      </w:r>
      <w:proofErr w:type="spellStart"/>
      <w:r w:rsidRPr="0070389C">
        <w:rPr>
          <w:rFonts w:ascii="Frutiger" w:hAnsi="Frutiger"/>
          <w:sz w:val="20"/>
          <w:szCs w:val="20"/>
        </w:rPr>
        <w:t>genügend</w:t>
      </w:r>
      <w:proofErr w:type="spellEnd"/>
      <w:r w:rsidRPr="0070389C">
        <w:rPr>
          <w:rFonts w:ascii="Frutiger" w:hAnsi="Frutiger"/>
          <w:sz w:val="20"/>
          <w:szCs w:val="20"/>
        </w:rPr>
        <w:t xml:space="preserve"> Glut entstanden ist, </w:t>
      </w:r>
      <w:proofErr w:type="spellStart"/>
      <w:r w:rsidRPr="0070389C">
        <w:rPr>
          <w:rFonts w:ascii="Frutiger" w:hAnsi="Frutiger"/>
          <w:sz w:val="20"/>
          <w:szCs w:val="20"/>
        </w:rPr>
        <w:t>Weihrauchkörner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im Schiffchen auf-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proofErr w:type="spellStart"/>
      <w:r w:rsidRPr="0070389C">
        <w:rPr>
          <w:rFonts w:ascii="Frutiger" w:hAnsi="Frutiger"/>
          <w:sz w:val="20"/>
          <w:szCs w:val="20"/>
        </w:rPr>
        <w:t>füllen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ggf. Weihwasserkessel mit Aspergill </w:t>
      </w:r>
      <w:proofErr w:type="spellStart"/>
      <w:r w:rsidRPr="0070389C">
        <w:rPr>
          <w:rFonts w:ascii="Frutiger" w:hAnsi="Frutiger"/>
          <w:sz w:val="20"/>
          <w:szCs w:val="20"/>
        </w:rPr>
        <w:t>für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das </w:t>
      </w:r>
      <w:proofErr w:type="spellStart"/>
      <w:r w:rsidRPr="0070389C">
        <w:rPr>
          <w:rFonts w:ascii="Frutiger" w:hAnsi="Frutiger"/>
          <w:sz w:val="20"/>
          <w:szCs w:val="20"/>
        </w:rPr>
        <w:t>Taufgedächt</w:t>
      </w:r>
      <w:proofErr w:type="spellEnd"/>
      <w:r w:rsidRPr="0070389C">
        <w:rPr>
          <w:rFonts w:ascii="Frutiger" w:hAnsi="Frutiger"/>
          <w:sz w:val="20"/>
          <w:szCs w:val="20"/>
        </w:rPr>
        <w:t xml:space="preserve">-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proofErr w:type="spellStart"/>
      <w:r w:rsidRPr="0070389C">
        <w:rPr>
          <w:rFonts w:ascii="Frutiger" w:hAnsi="Frutiger"/>
          <w:sz w:val="20"/>
          <w:szCs w:val="20"/>
        </w:rPr>
        <w:t>nis</w:t>
      </w:r>
      <w:proofErr w:type="spellEnd"/>
      <w:r w:rsidRPr="0070389C">
        <w:rPr>
          <w:rFonts w:ascii="Frutiger" w:hAnsi="Frutiger"/>
          <w:sz w:val="20"/>
          <w:szCs w:val="20"/>
        </w:rPr>
        <w:t xml:space="preserve"> bereitstellen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ggf. Prozessionsleuchter </w:t>
      </w:r>
      <w:proofErr w:type="spellStart"/>
      <w:r w:rsidRPr="0070389C">
        <w:rPr>
          <w:rFonts w:ascii="Frutiger" w:hAnsi="Frutiger"/>
          <w:sz w:val="20"/>
          <w:szCs w:val="20"/>
        </w:rPr>
        <w:t>anzünden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ggf. Mikrofone </w:t>
      </w:r>
      <w:proofErr w:type="spellStart"/>
      <w:r w:rsidRPr="0070389C">
        <w:rPr>
          <w:rFonts w:ascii="Frutiger" w:hAnsi="Frutiger"/>
          <w:sz w:val="20"/>
          <w:szCs w:val="20"/>
        </w:rPr>
        <w:t>für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Altar, Ambo, Priestersitz, ggf. </w:t>
      </w:r>
      <w:proofErr w:type="spellStart"/>
      <w:r w:rsidRPr="0070389C">
        <w:rPr>
          <w:rFonts w:ascii="Frutiger" w:hAnsi="Frutiger"/>
          <w:sz w:val="20"/>
          <w:szCs w:val="20"/>
        </w:rPr>
        <w:t>zusätz</w:t>
      </w:r>
      <w:proofErr w:type="spellEnd"/>
      <w:r w:rsidRPr="0070389C">
        <w:rPr>
          <w:rFonts w:ascii="Frutiger" w:hAnsi="Frutiger"/>
          <w:sz w:val="20"/>
          <w:szCs w:val="20"/>
        </w:rPr>
        <w:t xml:space="preserve">-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proofErr w:type="spellStart"/>
      <w:r w:rsidRPr="0070389C">
        <w:rPr>
          <w:rFonts w:ascii="Frutiger" w:hAnsi="Frutiger"/>
          <w:sz w:val="20"/>
          <w:szCs w:val="20"/>
        </w:rPr>
        <w:t>liche</w:t>
      </w:r>
      <w:proofErr w:type="spellEnd"/>
      <w:r w:rsidRPr="0070389C">
        <w:rPr>
          <w:rFonts w:ascii="Frutiger" w:hAnsi="Frutiger"/>
          <w:sz w:val="20"/>
          <w:szCs w:val="20"/>
        </w:rPr>
        <w:t xml:space="preserve"> Sprechstelle vorbereiten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proofErr w:type="spellStart"/>
      <w:r w:rsidRPr="0070389C">
        <w:rPr>
          <w:rFonts w:ascii="Frutiger" w:hAnsi="Frutiger"/>
          <w:sz w:val="20"/>
          <w:szCs w:val="20"/>
        </w:rPr>
        <w:t>Kollektenkörbchen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bereitstellen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Nach </w:t>
      </w:r>
      <w:proofErr w:type="spellStart"/>
      <w:r w:rsidRPr="0070389C">
        <w:rPr>
          <w:rFonts w:ascii="Frutiger" w:hAnsi="Frutiger"/>
          <w:sz w:val="20"/>
          <w:szCs w:val="20"/>
        </w:rPr>
        <w:t>ortsüblichen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Brauch Vor- und </w:t>
      </w:r>
      <w:proofErr w:type="spellStart"/>
      <w:r w:rsidRPr="0070389C">
        <w:rPr>
          <w:rFonts w:ascii="Frutiger" w:hAnsi="Frutiger"/>
          <w:sz w:val="20"/>
          <w:szCs w:val="20"/>
        </w:rPr>
        <w:t>Zusammenläuten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</w:p>
    <w:p w:rsidR="0070389C" w:rsidRPr="0070389C" w:rsidRDefault="0070389C" w:rsidP="0070389C">
      <w:pPr>
        <w:pStyle w:val="StandardWeb"/>
        <w:shd w:val="clear" w:color="auto" w:fill="EFEDE2"/>
        <w:ind w:left="720"/>
      </w:pPr>
      <w:r w:rsidRPr="0070389C">
        <w:rPr>
          <w:rFonts w:ascii="Frutiger" w:hAnsi="Frutiger"/>
          <w:sz w:val="20"/>
          <w:szCs w:val="20"/>
        </w:rPr>
        <w:lastRenderedPageBreak/>
        <w:t xml:space="preserve">(siehe </w:t>
      </w:r>
      <w:proofErr w:type="spellStart"/>
      <w:r w:rsidRPr="0070389C">
        <w:rPr>
          <w:rFonts w:ascii="Frutiger" w:hAnsi="Frutiger"/>
          <w:sz w:val="20"/>
          <w:szCs w:val="20"/>
        </w:rPr>
        <w:t>Läuteordnung</w:t>
      </w:r>
      <w:proofErr w:type="spellEnd"/>
      <w:r w:rsidRPr="0070389C">
        <w:rPr>
          <w:rFonts w:ascii="Frutiger" w:hAnsi="Frutiger"/>
          <w:sz w:val="20"/>
          <w:szCs w:val="20"/>
        </w:rPr>
        <w:t xml:space="preserve">) </w:t>
      </w:r>
    </w:p>
    <w:p w:rsidR="0070389C" w:rsidRPr="0070389C" w:rsidRDefault="0070389C" w:rsidP="0070389C">
      <w:pPr>
        <w:pStyle w:val="StandardWeb"/>
        <w:numPr>
          <w:ilvl w:val="0"/>
          <w:numId w:val="1"/>
        </w:numPr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>+  </w:t>
      </w:r>
      <w:r w:rsidRPr="0070389C">
        <w:rPr>
          <w:rFonts w:ascii="Frutiger" w:hAnsi="Frutiger"/>
          <w:sz w:val="20"/>
          <w:szCs w:val="20"/>
        </w:rPr>
        <w:t xml:space="preserve">Beleuchtung und Lautsprecheranlage einschalten </w:t>
      </w:r>
    </w:p>
    <w:p w:rsidR="0070389C" w:rsidRPr="0070389C" w:rsidRDefault="0070389C" w:rsidP="0070389C">
      <w:pPr>
        <w:pStyle w:val="StandardWeb"/>
        <w:shd w:val="clear" w:color="auto" w:fill="EFEDE2"/>
      </w:pPr>
      <w:r w:rsidRPr="0070389C">
        <w:rPr>
          <w:rFonts w:ascii="Frutiger" w:hAnsi="Frutiger"/>
          <w:b/>
          <w:bCs/>
          <w:sz w:val="20"/>
          <w:szCs w:val="20"/>
        </w:rPr>
        <w:t xml:space="preserve">B. In der Kirche </w:t>
      </w:r>
    </w:p>
    <w:p w:rsidR="0070389C" w:rsidRPr="0070389C" w:rsidRDefault="0070389C" w:rsidP="0070389C">
      <w:pPr>
        <w:pStyle w:val="StandardWeb"/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>ggf. Alarmanlage ausschalten</w:t>
      </w:r>
      <w:r w:rsidRPr="0070389C">
        <w:rPr>
          <w:rFonts w:ascii="Frutiger" w:hAnsi="Frutiger"/>
          <w:sz w:val="20"/>
          <w:szCs w:val="20"/>
        </w:rPr>
        <w:br/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 xml:space="preserve">Auf den Kredenztisch: Kelch, Hostienschale/n, </w:t>
      </w:r>
    </w:p>
    <w:p w:rsidR="0070389C" w:rsidRPr="0070389C" w:rsidRDefault="0070389C" w:rsidP="0070389C">
      <w:pPr>
        <w:pStyle w:val="StandardWeb"/>
        <w:shd w:val="clear" w:color="auto" w:fill="EFEDE2"/>
      </w:pPr>
      <w:proofErr w:type="spellStart"/>
      <w:r w:rsidRPr="0070389C">
        <w:rPr>
          <w:rFonts w:ascii="Frutiger" w:hAnsi="Frutiger"/>
          <w:sz w:val="20"/>
          <w:szCs w:val="20"/>
        </w:rPr>
        <w:t>Kännchen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mit Wein und Wasser, Schale und Handtuch </w:t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>(Ggf.) Korporale auf den Altar legen</w:t>
      </w:r>
      <w:r w:rsidRPr="0070389C">
        <w:rPr>
          <w:rFonts w:ascii="Frutiger" w:hAnsi="Frutiger"/>
          <w:sz w:val="20"/>
          <w:szCs w:val="20"/>
        </w:rPr>
        <w:br/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 xml:space="preserve">Die </w:t>
      </w:r>
      <w:proofErr w:type="spellStart"/>
      <w:r w:rsidRPr="0070389C">
        <w:rPr>
          <w:rFonts w:ascii="Frutiger" w:hAnsi="Frutiger"/>
          <w:sz w:val="20"/>
          <w:szCs w:val="20"/>
        </w:rPr>
        <w:t>Türen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  <w:proofErr w:type="spellStart"/>
      <w:r w:rsidRPr="0070389C">
        <w:rPr>
          <w:rFonts w:ascii="Frutiger" w:hAnsi="Frutiger"/>
          <w:sz w:val="20"/>
          <w:szCs w:val="20"/>
        </w:rPr>
        <w:t>öffnen</w:t>
      </w:r>
      <w:proofErr w:type="spellEnd"/>
      <w:r w:rsidRPr="0070389C">
        <w:rPr>
          <w:rFonts w:ascii="Frutiger" w:hAnsi="Frutiger"/>
          <w:sz w:val="20"/>
          <w:szCs w:val="20"/>
        </w:rPr>
        <w:br/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 xml:space="preserve">ggf. Mikrofone aufstecken/anschließen </w:t>
      </w:r>
    </w:p>
    <w:p w:rsidR="0070389C" w:rsidRPr="0070389C" w:rsidRDefault="0070389C" w:rsidP="0070389C">
      <w:pPr>
        <w:pStyle w:val="StandardWeb"/>
        <w:shd w:val="clear" w:color="auto" w:fill="EFEDE2"/>
      </w:pPr>
      <w:r w:rsidRPr="0070389C">
        <w:rPr>
          <w:rFonts w:ascii="Frutiger" w:hAnsi="Frutiger"/>
          <w:sz w:val="20"/>
          <w:szCs w:val="20"/>
        </w:rPr>
        <w:t xml:space="preserve">(vor dem Einschalten der Anlage) </w:t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 xml:space="preserve">Kerzen </w:t>
      </w:r>
      <w:proofErr w:type="spellStart"/>
      <w:r w:rsidRPr="0070389C">
        <w:rPr>
          <w:rFonts w:ascii="Frutiger" w:hAnsi="Frutiger"/>
          <w:sz w:val="20"/>
          <w:szCs w:val="20"/>
        </w:rPr>
        <w:t>anzünden</w:t>
      </w:r>
      <w:proofErr w:type="spellEnd"/>
      <w:r w:rsidRPr="0070389C">
        <w:rPr>
          <w:rFonts w:ascii="Frutiger" w:hAnsi="Frutiger"/>
          <w:sz w:val="20"/>
          <w:szCs w:val="20"/>
        </w:rPr>
        <w:br/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proofErr w:type="spellStart"/>
      <w:r w:rsidRPr="0070389C">
        <w:rPr>
          <w:rFonts w:ascii="Frutiger" w:hAnsi="Frutiger"/>
          <w:sz w:val="20"/>
          <w:szCs w:val="20"/>
        </w:rPr>
        <w:t>Schlüssel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  <w:proofErr w:type="spellStart"/>
      <w:r w:rsidRPr="0070389C">
        <w:rPr>
          <w:rFonts w:ascii="Frutiger" w:hAnsi="Frutiger"/>
          <w:sz w:val="20"/>
          <w:szCs w:val="20"/>
        </w:rPr>
        <w:t>für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Tabernakel stecken </w:t>
      </w:r>
    </w:p>
    <w:p w:rsidR="0070389C" w:rsidRPr="0070389C" w:rsidRDefault="0070389C" w:rsidP="0070389C">
      <w:pPr>
        <w:pStyle w:val="StandardWeb"/>
        <w:shd w:val="clear" w:color="auto" w:fill="EFEDE2"/>
      </w:pPr>
      <w:r w:rsidRPr="0070389C">
        <w:rPr>
          <w:rFonts w:ascii="Frutiger" w:hAnsi="Frutiger"/>
          <w:b/>
          <w:bCs/>
          <w:sz w:val="20"/>
          <w:szCs w:val="20"/>
        </w:rPr>
        <w:t xml:space="preserve">C. Nach der Messe </w:t>
      </w:r>
    </w:p>
    <w:p w:rsidR="0070389C" w:rsidRPr="0070389C" w:rsidRDefault="0070389C" w:rsidP="0070389C">
      <w:pPr>
        <w:pStyle w:val="StandardWeb"/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>Kelch, Hostienschale ggf. nachreinigen</w:t>
      </w:r>
      <w:r w:rsidRPr="0070389C">
        <w:rPr>
          <w:rFonts w:ascii="Frutiger" w:hAnsi="Frutiger"/>
          <w:sz w:val="20"/>
          <w:szCs w:val="20"/>
        </w:rPr>
        <w:br/>
        <w:t>(</w:t>
      </w:r>
      <w:proofErr w:type="spellStart"/>
      <w:r w:rsidRPr="0070389C">
        <w:rPr>
          <w:rFonts w:ascii="Frutiger" w:hAnsi="Frutiger"/>
          <w:sz w:val="20"/>
          <w:szCs w:val="20"/>
        </w:rPr>
        <w:t>destiliertes</w:t>
      </w:r>
      <w:proofErr w:type="spellEnd"/>
      <w:r w:rsidRPr="0070389C">
        <w:rPr>
          <w:rFonts w:ascii="Frutiger" w:hAnsi="Frutiger"/>
          <w:sz w:val="20"/>
          <w:szCs w:val="20"/>
        </w:rPr>
        <w:t xml:space="preserve"> Wasser vermischt mit Alkohol) und im </w:t>
      </w:r>
      <w:proofErr w:type="spellStart"/>
      <w:r w:rsidRPr="0070389C">
        <w:rPr>
          <w:rFonts w:ascii="Frutiger" w:hAnsi="Frutiger"/>
          <w:sz w:val="20"/>
          <w:szCs w:val="20"/>
        </w:rPr>
        <w:t>Tre</w:t>
      </w:r>
      <w:proofErr w:type="spellEnd"/>
      <w:r w:rsidRPr="0070389C">
        <w:rPr>
          <w:rFonts w:ascii="Frutiger" w:hAnsi="Frutiger"/>
          <w:sz w:val="20"/>
          <w:szCs w:val="20"/>
        </w:rPr>
        <w:t xml:space="preserve">- </w:t>
      </w:r>
      <w:proofErr w:type="spellStart"/>
      <w:r w:rsidRPr="0070389C">
        <w:rPr>
          <w:rFonts w:ascii="Frutiger" w:hAnsi="Frutiger"/>
          <w:sz w:val="20"/>
          <w:szCs w:val="20"/>
        </w:rPr>
        <w:t>sor</w:t>
      </w:r>
      <w:proofErr w:type="spellEnd"/>
      <w:r w:rsidRPr="0070389C">
        <w:rPr>
          <w:rFonts w:ascii="Frutiger" w:hAnsi="Frutiger"/>
          <w:sz w:val="20"/>
          <w:szCs w:val="20"/>
        </w:rPr>
        <w:t xml:space="preserve">/ Aufbewahrungsort verschließen </w:t>
      </w:r>
    </w:p>
    <w:p w:rsidR="0070389C" w:rsidRPr="0070389C" w:rsidRDefault="0070389C" w:rsidP="0070389C">
      <w:pPr>
        <w:pStyle w:val="StandardWeb"/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proofErr w:type="spellStart"/>
      <w:r w:rsidRPr="0070389C">
        <w:rPr>
          <w:rFonts w:ascii="Frutiger" w:hAnsi="Frutiger"/>
          <w:sz w:val="20"/>
          <w:szCs w:val="20"/>
        </w:rPr>
        <w:t>Tabernakelschlüssel</w:t>
      </w:r>
      <w:proofErr w:type="spellEnd"/>
      <w:r w:rsidRPr="0070389C">
        <w:rPr>
          <w:rFonts w:ascii="Frutiger" w:hAnsi="Frutiger"/>
          <w:sz w:val="20"/>
          <w:szCs w:val="20"/>
        </w:rPr>
        <w:t xml:space="preserve"> im Tresor/Aufbewahrungsort </w:t>
      </w:r>
      <w:proofErr w:type="spellStart"/>
      <w:r w:rsidRPr="0070389C">
        <w:rPr>
          <w:rFonts w:ascii="Frutiger" w:hAnsi="Frutiger"/>
          <w:sz w:val="20"/>
          <w:szCs w:val="20"/>
        </w:rPr>
        <w:t>ver</w:t>
      </w:r>
      <w:proofErr w:type="spellEnd"/>
      <w:r w:rsidRPr="0070389C">
        <w:rPr>
          <w:rFonts w:ascii="Frutiger" w:hAnsi="Frutiger"/>
          <w:sz w:val="20"/>
          <w:szCs w:val="20"/>
        </w:rPr>
        <w:t xml:space="preserve">- schließen </w:t>
      </w:r>
    </w:p>
    <w:p w:rsidR="0070389C" w:rsidRPr="0070389C" w:rsidRDefault="0070389C" w:rsidP="0070389C">
      <w:pPr>
        <w:pStyle w:val="StandardWeb"/>
        <w:shd w:val="clear" w:color="auto" w:fill="EFEDE2"/>
      </w:pP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proofErr w:type="spellStart"/>
      <w:r w:rsidRPr="0070389C">
        <w:rPr>
          <w:rFonts w:ascii="Frutiger" w:hAnsi="Frutiger"/>
          <w:sz w:val="20"/>
          <w:szCs w:val="20"/>
        </w:rPr>
        <w:t>Kollektengeld</w:t>
      </w:r>
      <w:proofErr w:type="spellEnd"/>
      <w:r w:rsidRPr="0070389C">
        <w:rPr>
          <w:rFonts w:ascii="Frutiger" w:hAnsi="Frutiger"/>
          <w:sz w:val="20"/>
          <w:szCs w:val="20"/>
        </w:rPr>
        <w:t xml:space="preserve"> ggf. ebenfalls im Tresor verschließen</w:t>
      </w:r>
      <w:r w:rsidRPr="0070389C">
        <w:rPr>
          <w:rFonts w:ascii="Frutiger" w:hAnsi="Frutiger"/>
          <w:sz w:val="20"/>
          <w:szCs w:val="20"/>
        </w:rPr>
        <w:br/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 xml:space="preserve">Die </w:t>
      </w:r>
      <w:proofErr w:type="spellStart"/>
      <w:r w:rsidRPr="0070389C">
        <w:rPr>
          <w:rFonts w:ascii="Frutiger" w:hAnsi="Frutiger"/>
          <w:sz w:val="20"/>
          <w:szCs w:val="20"/>
        </w:rPr>
        <w:t>Gewänder</w:t>
      </w:r>
      <w:proofErr w:type="spellEnd"/>
      <w:r w:rsidRPr="0070389C">
        <w:rPr>
          <w:rFonts w:ascii="Frutiger" w:hAnsi="Frutiger"/>
          <w:sz w:val="20"/>
          <w:szCs w:val="20"/>
        </w:rPr>
        <w:t xml:space="preserve"> versorgen (ggf. </w:t>
      </w:r>
      <w:proofErr w:type="spellStart"/>
      <w:r w:rsidRPr="0070389C">
        <w:rPr>
          <w:rFonts w:ascii="Frutiger" w:hAnsi="Frutiger"/>
          <w:sz w:val="20"/>
          <w:szCs w:val="20"/>
        </w:rPr>
        <w:t>hängen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lassen, bis diese </w:t>
      </w:r>
    </w:p>
    <w:p w:rsidR="0070389C" w:rsidRPr="0070389C" w:rsidRDefault="0070389C" w:rsidP="0070389C">
      <w:pPr>
        <w:pStyle w:val="StandardWeb"/>
        <w:shd w:val="clear" w:color="auto" w:fill="EFEDE2"/>
      </w:pPr>
      <w:proofErr w:type="spellStart"/>
      <w:r w:rsidRPr="0070389C">
        <w:rPr>
          <w:rFonts w:ascii="Frutiger" w:hAnsi="Frutiger"/>
          <w:sz w:val="20"/>
          <w:szCs w:val="20"/>
        </w:rPr>
        <w:t>ausgelüftet</w:t>
      </w:r>
      <w:proofErr w:type="spellEnd"/>
      <w:r w:rsidRPr="0070389C">
        <w:rPr>
          <w:rFonts w:ascii="Frutiger" w:hAnsi="Frutiger"/>
          <w:sz w:val="20"/>
          <w:szCs w:val="20"/>
        </w:rPr>
        <w:t xml:space="preserve"> und trocken sind)</w:t>
      </w:r>
      <w:r w:rsidRPr="0070389C">
        <w:rPr>
          <w:rFonts w:ascii="Frutiger" w:hAnsi="Frutiger"/>
          <w:sz w:val="20"/>
          <w:szCs w:val="20"/>
        </w:rPr>
        <w:br/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 xml:space="preserve">Alle Kerzen </w:t>
      </w:r>
      <w:proofErr w:type="spellStart"/>
      <w:r w:rsidRPr="0070389C">
        <w:rPr>
          <w:rFonts w:ascii="Frutiger" w:hAnsi="Frutiger"/>
          <w:sz w:val="20"/>
          <w:szCs w:val="20"/>
        </w:rPr>
        <w:t>löschen</w:t>
      </w:r>
      <w:proofErr w:type="spellEnd"/>
      <w:r w:rsidRPr="0070389C">
        <w:rPr>
          <w:rFonts w:ascii="Frutiger" w:hAnsi="Frutiger"/>
          <w:sz w:val="20"/>
          <w:szCs w:val="20"/>
        </w:rPr>
        <w:br/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 xml:space="preserve">Die Glutpfanne aus dem Rauchfass nehmen und an </w:t>
      </w:r>
    </w:p>
    <w:p w:rsidR="0070389C" w:rsidRPr="0070389C" w:rsidRDefault="0070389C" w:rsidP="0070389C">
      <w:pPr>
        <w:pStyle w:val="StandardWeb"/>
        <w:shd w:val="clear" w:color="auto" w:fill="EFEDE2"/>
      </w:pPr>
      <w:r w:rsidRPr="0070389C">
        <w:rPr>
          <w:rFonts w:ascii="Frutiger" w:hAnsi="Frutiger"/>
          <w:sz w:val="20"/>
          <w:szCs w:val="20"/>
        </w:rPr>
        <w:t xml:space="preserve">einem sicheren Ort </w:t>
      </w:r>
      <w:proofErr w:type="spellStart"/>
      <w:r w:rsidRPr="0070389C">
        <w:rPr>
          <w:rFonts w:ascii="Frutiger" w:hAnsi="Frutiger"/>
          <w:sz w:val="20"/>
          <w:szCs w:val="20"/>
        </w:rPr>
        <w:t>ausglühen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lassen, erst danach </w:t>
      </w:r>
      <w:proofErr w:type="spellStart"/>
      <w:r w:rsidRPr="0070389C">
        <w:rPr>
          <w:rFonts w:ascii="Frutiger" w:hAnsi="Frutiger"/>
          <w:sz w:val="20"/>
          <w:szCs w:val="20"/>
        </w:rPr>
        <w:t>ent</w:t>
      </w:r>
      <w:proofErr w:type="spellEnd"/>
      <w:r w:rsidRPr="0070389C">
        <w:rPr>
          <w:rFonts w:ascii="Frutiger" w:hAnsi="Frutiger"/>
          <w:sz w:val="20"/>
          <w:szCs w:val="20"/>
        </w:rPr>
        <w:t xml:space="preserve">- </w:t>
      </w:r>
    </w:p>
    <w:p w:rsidR="0070389C" w:rsidRPr="0070389C" w:rsidRDefault="0070389C" w:rsidP="0070389C">
      <w:pPr>
        <w:pStyle w:val="StandardWeb"/>
        <w:shd w:val="clear" w:color="auto" w:fill="EFEDE2"/>
      </w:pPr>
      <w:r w:rsidRPr="0070389C">
        <w:rPr>
          <w:rFonts w:ascii="Frutiger" w:hAnsi="Frutiger"/>
          <w:sz w:val="20"/>
          <w:szCs w:val="20"/>
        </w:rPr>
        <w:t>sorgen!</w:t>
      </w:r>
      <w:r w:rsidRPr="0070389C">
        <w:rPr>
          <w:rFonts w:ascii="Frutiger" w:hAnsi="Frutiger"/>
          <w:sz w:val="20"/>
          <w:szCs w:val="20"/>
        </w:rPr>
        <w:br/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>Lautsprecheranlage abschalten</w:t>
      </w:r>
      <w:r w:rsidRPr="0070389C">
        <w:rPr>
          <w:rFonts w:ascii="Frutiger" w:hAnsi="Frutiger"/>
          <w:sz w:val="20"/>
          <w:szCs w:val="20"/>
        </w:rPr>
        <w:br/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 xml:space="preserve">ggf. Mikrofone abnehmen und </w:t>
      </w:r>
      <w:proofErr w:type="spellStart"/>
      <w:r w:rsidRPr="0070389C">
        <w:rPr>
          <w:rFonts w:ascii="Frutiger" w:hAnsi="Frutiger"/>
          <w:sz w:val="20"/>
          <w:szCs w:val="20"/>
        </w:rPr>
        <w:t>aufräumen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</w:t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proofErr w:type="spellStart"/>
      <w:r w:rsidRPr="0070389C">
        <w:rPr>
          <w:rFonts w:ascii="Frutiger" w:hAnsi="Frutiger"/>
          <w:sz w:val="20"/>
          <w:szCs w:val="20"/>
        </w:rPr>
        <w:t>Türen</w:t>
      </w:r>
      <w:proofErr w:type="spellEnd"/>
      <w:r w:rsidRPr="0070389C">
        <w:rPr>
          <w:rFonts w:ascii="Frutiger" w:hAnsi="Frutiger"/>
          <w:sz w:val="20"/>
          <w:szCs w:val="20"/>
        </w:rPr>
        <w:t xml:space="preserve"> zuschließen </w:t>
      </w:r>
    </w:p>
    <w:p w:rsidR="0070389C" w:rsidRDefault="0070389C" w:rsidP="0070389C">
      <w:pPr>
        <w:pStyle w:val="StandardWeb"/>
        <w:shd w:val="clear" w:color="auto" w:fill="EFEDE2"/>
      </w:pPr>
      <w:r w:rsidRPr="0070389C">
        <w:rPr>
          <w:rFonts w:ascii="Frutiger" w:hAnsi="Frutiger"/>
          <w:sz w:val="20"/>
          <w:szCs w:val="20"/>
        </w:rPr>
        <w:t xml:space="preserve">(oder nur zur Sakristei und Empore, je nach Uhrzeit) </w:t>
      </w:r>
      <w:r w:rsidRPr="0070389C">
        <w:rPr>
          <w:rFonts w:ascii="FrutigerLTPro" w:hAnsi="FrutigerLTPro"/>
          <w:b/>
          <w:bCs/>
          <w:sz w:val="20"/>
          <w:szCs w:val="20"/>
        </w:rPr>
        <w:t xml:space="preserve">+ </w:t>
      </w:r>
      <w:r w:rsidRPr="0070389C">
        <w:rPr>
          <w:rFonts w:ascii="Frutiger" w:hAnsi="Frutiger"/>
          <w:sz w:val="20"/>
          <w:szCs w:val="20"/>
        </w:rPr>
        <w:t>Beleuchtung ausschalten</w:t>
      </w:r>
      <w:r>
        <w:rPr>
          <w:rFonts w:ascii="Frutiger" w:hAnsi="Frutiger"/>
          <w:sz w:val="20"/>
          <w:szCs w:val="20"/>
        </w:rPr>
        <w:t xml:space="preserve"> </w:t>
      </w:r>
    </w:p>
    <w:p w:rsidR="00017891" w:rsidRDefault="0070389C"/>
    <w:sectPr w:rsidR="00017891" w:rsidSect="00364E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Cambria"/>
    <w:panose1 w:val="020B0604020202020204"/>
    <w:charset w:val="00"/>
    <w:family w:val="roman"/>
    <w:pitch w:val="default"/>
  </w:font>
  <w:font w:name="FrutigerLT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02552"/>
    <w:multiLevelType w:val="multilevel"/>
    <w:tmpl w:val="CB6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9C"/>
    <w:rsid w:val="00364E17"/>
    <w:rsid w:val="0070389C"/>
    <w:rsid w:val="00A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FB754"/>
  <w15:chartTrackingRefBased/>
  <w15:docId w15:val="{98403C16-C744-6E4D-8E35-827CA31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38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Schäfer - Blum</dc:creator>
  <cp:keywords/>
  <dc:description/>
  <cp:lastModifiedBy>Bärbel Schäfer - Blum</cp:lastModifiedBy>
  <cp:revision>1</cp:revision>
  <dcterms:created xsi:type="dcterms:W3CDTF">2020-07-04T20:47:00Z</dcterms:created>
  <dcterms:modified xsi:type="dcterms:W3CDTF">2020-07-04T20:48:00Z</dcterms:modified>
</cp:coreProperties>
</file>